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2E21CA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A76EF0" w:rsidRDefault="00A76EF0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A76EF0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A76EF0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A76EF0">
              <w:rPr>
                <w:rFonts w:ascii="Arial" w:hAnsi="Arial" w:cs="Arial"/>
                <w:color w:val="auto"/>
                <w:sz w:val="16"/>
                <w:szCs w:val="16"/>
              </w:rPr>
              <w:t>мый</w:t>
            </w:r>
            <w:r w:rsidRPr="00A76EF0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</w:t>
            </w:r>
            <w:r w:rsidRPr="00A76EF0">
              <w:rPr>
                <w:rFonts w:ascii="Arial" w:hAnsi="Arial" w:cs="Arial"/>
                <w:color w:val="auto"/>
                <w:sz w:val="16"/>
                <w:szCs w:val="16"/>
              </w:rPr>
              <w:t>ко</w:t>
            </w:r>
            <w:r w:rsidRPr="00A76EF0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A76EF0">
              <w:rPr>
                <w:rFonts w:ascii="Arial" w:hAnsi="Arial" w:cs="Arial"/>
                <w:color w:val="auto"/>
                <w:sz w:val="16"/>
                <w:szCs w:val="16"/>
              </w:rPr>
              <w:t>мутатор</w:t>
            </w:r>
            <w:r w:rsidRPr="00A76EF0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D-Link </w:t>
            </w:r>
            <w:proofErr w:type="spellStart"/>
            <w:r w:rsidRPr="00A76EF0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WebSmart</w:t>
            </w:r>
            <w:proofErr w:type="spellEnd"/>
            <w:r w:rsidRPr="00A76EF0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 DGS-1210-20/ME/A1A</w:t>
            </w:r>
            <w:bookmarkStart w:id="0" w:name="_GoBack"/>
            <w:bookmarkEnd w:id="0"/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A76EF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A76EF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A76EF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A76EF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A76EF0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A76EF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 w:hint="eastAsi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A76EF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A76EF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A76EF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A76EF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F35C23" w:rsidRPr="00F35C23" w:rsidRDefault="00FF70AA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F70AA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</w:r>
                  <w:r w:rsidR="00C22E0B" w:rsidRPr="00C22E0B">
                    <w:rPr>
                      <w:rFonts w:cs="Times New Roman"/>
                      <w:color w:val="232D3D"/>
                      <w:sz w:val="18"/>
                      <w:szCs w:val="18"/>
                    </w:rPr>
                    <w:tab/>
                  </w:r>
                  <w:r w:rsidR="00F35C23" w:rsidRPr="00F35C23">
                    <w:rPr>
                      <w:rFonts w:cs="Times New Roman"/>
                      <w:color w:val="232D3D"/>
                      <w:sz w:val="18"/>
                      <w:szCs w:val="18"/>
                    </w:rPr>
                    <w:t>• 16 портов 10/100/1000Base-T</w:t>
                  </w:r>
                </w:p>
                <w:p w:rsidR="00F35C23" w:rsidRPr="00F35C23" w:rsidRDefault="00F35C23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35C23">
                    <w:rPr>
                      <w:rFonts w:cs="Times New Roman"/>
                      <w:color w:val="232D3D"/>
                      <w:sz w:val="18"/>
                      <w:szCs w:val="18"/>
                    </w:rPr>
                    <w:t>• 4 порта 1000Base-X SFP</w:t>
                  </w:r>
                </w:p>
                <w:p w:rsidR="00FF70AA" w:rsidRPr="002F69BC" w:rsidRDefault="00F35C23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F35C23">
                    <w:rPr>
                      <w:rFonts w:cs="Times New Roman"/>
                      <w:color w:val="232D3D"/>
                      <w:sz w:val="18"/>
                      <w:szCs w:val="18"/>
                    </w:rPr>
                    <w:t>• Консольный порт с разъемом RJ-45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A76EF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A76EF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Внутренняя пропускная способность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F35C23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40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B900AD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900AD" w:rsidRPr="00B900AD" w:rsidRDefault="00FF70AA" w:rsidP="00A76EF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B900AD" w:rsidRPr="00B900AD" w:rsidRDefault="00B900AD" w:rsidP="00A76EF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B900AD" w:rsidRPr="002F69BC" w:rsidRDefault="00B900AD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900AD" w:rsidRPr="00B900AD" w:rsidRDefault="000D4E51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Layer 2</w:t>
                  </w:r>
                </w:p>
              </w:tc>
            </w:tr>
            <w:tr w:rsidR="00DE0CDB" w:rsidRPr="004D0B0A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DE0CDB" w:rsidRDefault="00DE0CDB" w:rsidP="00A76EF0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DE0CDB" w:rsidRDefault="00DE0CDB" w:rsidP="00A76EF0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Использование в 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metro</w:t>
                  </w:r>
                  <w:proofErr w:type="spellEnd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ethernet</w:t>
                  </w:r>
                  <w:proofErr w:type="spellEnd"/>
                </w:p>
              </w:tc>
              <w:tc>
                <w:tcPr>
                  <w:tcW w:w="868" w:type="pct"/>
                </w:tcPr>
                <w:p w:rsidR="00DE0CDB" w:rsidRPr="002F69BC" w:rsidRDefault="00DE0CDB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DE0CDB" w:rsidRPr="00DE0CDB" w:rsidRDefault="00DE0CDB" w:rsidP="00A76EF0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A76EF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A76EF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A76EF0">
              <w:trPr>
                <w:trHeight w:val="277"/>
              </w:trPr>
              <w:tc>
                <w:tcPr>
                  <w:tcW w:w="361" w:type="pct"/>
                  <w:vAlign w:val="center"/>
                </w:tcPr>
                <w:p w:rsidR="00747F66" w:rsidRDefault="00747F66" w:rsidP="00A76EF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A76EF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A76EF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A76EF0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900AD" w:rsidRDefault="00F35C23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4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A21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A21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A21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A21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A210C7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A468C9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A210C7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4E51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E21CA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0C7"/>
    <w:rsid w:val="00A213D2"/>
    <w:rsid w:val="00A309F5"/>
    <w:rsid w:val="00A468C9"/>
    <w:rsid w:val="00A54C03"/>
    <w:rsid w:val="00A57C85"/>
    <w:rsid w:val="00A65042"/>
    <w:rsid w:val="00A66973"/>
    <w:rsid w:val="00A671AB"/>
    <w:rsid w:val="00A76EF0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22E0B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0CDB"/>
    <w:rsid w:val="00DE5054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35C23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A210C7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A210C7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2019-10-16T12:04:00Z</dcterms:created>
  <dcterms:modified xsi:type="dcterms:W3CDTF">2019-10-16T12:04:00Z</dcterms:modified>
</cp:coreProperties>
</file>